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9C3BA" w14:textId="4545F465" w:rsidR="00171CDC" w:rsidRPr="003C3655" w:rsidRDefault="00171CDC" w:rsidP="003C3655">
      <w:pPr>
        <w:pStyle w:val="ac"/>
        <w:shd w:val="clear" w:color="auto" w:fill="FFFFFF"/>
        <w:spacing w:before="0" w:beforeAutospacing="0" w:after="300" w:afterAutospacing="0"/>
        <w:jc w:val="center"/>
        <w:rPr>
          <w:sz w:val="36"/>
          <w:szCs w:val="36"/>
        </w:rPr>
      </w:pPr>
      <w:r w:rsidRPr="003C3655">
        <w:rPr>
          <w:sz w:val="36"/>
          <w:szCs w:val="36"/>
        </w:rPr>
        <w:t>Жители Башкирии могут получить налоговый вычет за сдачу ГТО</w:t>
      </w:r>
    </w:p>
    <w:p w14:paraId="0B07147D" w14:textId="7D1D7F4E" w:rsidR="00171CDC" w:rsidRPr="00171CDC" w:rsidRDefault="00171CDC" w:rsidP="00171CDC">
      <w:pPr>
        <w:pStyle w:val="ac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171CDC">
        <w:rPr>
          <w:sz w:val="28"/>
          <w:szCs w:val="28"/>
        </w:rPr>
        <w:t>Всероссийский физкультурно-спортивный комплекс "Готов к труду и обороне</w:t>
      </w:r>
      <w:proofErr w:type="gramStart"/>
      <w:r w:rsidRPr="00171CDC">
        <w:rPr>
          <w:sz w:val="28"/>
          <w:szCs w:val="28"/>
        </w:rPr>
        <w:t>"  –</w:t>
      </w:r>
      <w:proofErr w:type="gramEnd"/>
      <w:r w:rsidRPr="00171CDC">
        <w:rPr>
          <w:sz w:val="28"/>
          <w:szCs w:val="28"/>
        </w:rPr>
        <w:t xml:space="preserve"> программа, нацеленная на развитие массового спорта и оздоровление нации. Выполнение нормативов комплекса ГТО дает ряд преимуществ.</w:t>
      </w:r>
    </w:p>
    <w:p w14:paraId="29A9AFD1" w14:textId="77777777" w:rsidR="00171CDC" w:rsidRPr="00171CDC" w:rsidRDefault="00171CDC" w:rsidP="00171CDC">
      <w:pPr>
        <w:pStyle w:val="ac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171CDC">
        <w:rPr>
          <w:sz w:val="28"/>
          <w:szCs w:val="28"/>
        </w:rPr>
        <w:t>Так с января 2025 года введен новый стандартный налоговый вычет по налогу на доходы физических лиц в размере 18 000 рублей за год для лиц, выполнивших нормативы испытаний (тестов), соответствующие их возрастной группе, и награжденных знаком отличия, а также на лиц, подтвердивших полученный знак отличия.</w:t>
      </w:r>
    </w:p>
    <w:p w14:paraId="6DCAA570" w14:textId="77777777" w:rsidR="00171CDC" w:rsidRPr="00171CDC" w:rsidRDefault="00171CDC" w:rsidP="00171CDC">
      <w:pPr>
        <w:pStyle w:val="ac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171CDC">
        <w:rPr>
          <w:sz w:val="28"/>
          <w:szCs w:val="28"/>
        </w:rPr>
        <w:t>Он предоставляется за год, когда произошло такое награждение или его подтверждение, если гражданин в соответствующем календарном году прошел диспансеризацию.</w:t>
      </w:r>
    </w:p>
    <w:p w14:paraId="1239A297" w14:textId="77777777" w:rsidR="00171CDC" w:rsidRPr="00171CDC" w:rsidRDefault="00171CDC" w:rsidP="00171CDC">
      <w:pPr>
        <w:pStyle w:val="ac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171CDC">
        <w:rPr>
          <w:sz w:val="28"/>
          <w:szCs w:val="28"/>
        </w:rPr>
        <w:t> Для вычета нужны удостоверение о награждении знаком ГТО, справка о прохождении диспансеризации и заявление.</w:t>
      </w:r>
    </w:p>
    <w:p w14:paraId="481F39B8" w14:textId="77777777" w:rsidR="00171CDC" w:rsidRPr="00171CDC" w:rsidRDefault="00171CDC" w:rsidP="00171CDC">
      <w:pPr>
        <w:pStyle w:val="ac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171CDC">
        <w:rPr>
          <w:sz w:val="28"/>
          <w:szCs w:val="28"/>
        </w:rPr>
        <w:t>Указанный налоговый вычет при наличии определенных доходов (например, заработная плата) можно получить у налогового агента (работодателя), предоставив ему документы, подтверждающие право на вычет. В случае если вычет у налогового агента не был получен либо был получен в неполном размере, по окончании календарного года его можно получить в налоговом органе по месту жительства (регистрации) на основании налоговой декларации по налогу на доходы физических лиц по форме 3-НДФЛ.</w:t>
      </w:r>
    </w:p>
    <w:p w14:paraId="76ACEC6C" w14:textId="77777777" w:rsidR="00171CDC" w:rsidRPr="00171CDC" w:rsidRDefault="00171CDC" w:rsidP="00171CDC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171CDC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Ждем вас всех, дорогие </w:t>
      </w:r>
      <w:proofErr w:type="spellStart"/>
      <w:r w:rsidRPr="00171CDC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октябрьцы</w:t>
      </w:r>
      <w:proofErr w:type="spellEnd"/>
      <w:r w:rsidRPr="00171CDC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, гости нашего города в </w:t>
      </w:r>
      <w:proofErr w:type="gramStart"/>
      <w:r w:rsidRPr="00171CDC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нашем  Центре</w:t>
      </w:r>
      <w:proofErr w:type="gramEnd"/>
      <w:r w:rsidRPr="00171CDC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тестирования ВФСК «ГТО» г. Октябрьский по адресу: </w:t>
      </w:r>
      <w:proofErr w:type="spellStart"/>
      <w:r w:rsidRPr="00171CDC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ул.Гаражная</w:t>
      </w:r>
      <w:proofErr w:type="spellEnd"/>
      <w:r w:rsidRPr="00171CDC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зд.11а.                            </w:t>
      </w:r>
    </w:p>
    <w:p w14:paraId="62F6EF7B" w14:textId="77777777" w:rsidR="00171CDC" w:rsidRPr="00171CDC" w:rsidRDefault="00171CDC" w:rsidP="00171CDC">
      <w:pPr>
        <w:jc w:val="both"/>
        <w:rPr>
          <w:rFonts w:ascii="Times New Roman" w:hAnsi="Times New Roman" w:cs="Times New Roman"/>
          <w:sz w:val="28"/>
          <w:szCs w:val="28"/>
        </w:rPr>
      </w:pPr>
      <w:r w:rsidRPr="00171CDC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                                                                          Жить </w:t>
      </w:r>
      <w:proofErr w:type="spellStart"/>
      <w:r w:rsidRPr="00171CDC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здорОво</w:t>
      </w:r>
      <w:proofErr w:type="spellEnd"/>
      <w:r w:rsidRPr="00171CDC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это так </w:t>
      </w:r>
      <w:proofErr w:type="spellStart"/>
      <w:r w:rsidRPr="00171CDC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здОрово</w:t>
      </w:r>
      <w:proofErr w:type="spellEnd"/>
      <w:r w:rsidRPr="00171CDC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!!!</w:t>
      </w:r>
    </w:p>
    <w:p w14:paraId="364E3274" w14:textId="77777777" w:rsidR="00171CDC" w:rsidRPr="00171CDC" w:rsidRDefault="00171CDC" w:rsidP="00171CDC">
      <w:pPr>
        <w:rPr>
          <w:rFonts w:ascii="Times New Roman" w:hAnsi="Times New Roman" w:cs="Times New Roman"/>
          <w:sz w:val="28"/>
          <w:szCs w:val="28"/>
        </w:rPr>
      </w:pPr>
    </w:p>
    <w:p w14:paraId="70F24DC6" w14:textId="77777777" w:rsidR="00171CDC" w:rsidRPr="00171CDC" w:rsidRDefault="00171CDC" w:rsidP="00171CDC">
      <w:pPr>
        <w:spacing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71CDC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                Для получения консультаций и методической помощи, необходимо обратиться в муниципальный центр тестирования ВФСК ГТО по телефону 8(34767)6-06-50.</w:t>
      </w:r>
    </w:p>
    <w:p w14:paraId="1A9EA9A1" w14:textId="77777777" w:rsidR="00171CDC" w:rsidRPr="00171CDC" w:rsidRDefault="00171CDC" w:rsidP="00171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</w:p>
    <w:p w14:paraId="53DE5357" w14:textId="77777777" w:rsidR="00171CDC" w:rsidRPr="00171CDC" w:rsidRDefault="00171CDC" w:rsidP="00171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171CDC"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132FFFE2" w14:textId="77777777" w:rsidR="00171CDC" w:rsidRPr="00171CDC" w:rsidRDefault="00171CDC" w:rsidP="00171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171CDC"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33783B52" w14:textId="77777777" w:rsidR="00171CDC" w:rsidRPr="00171CDC" w:rsidRDefault="00171CDC" w:rsidP="00171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171CDC"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268897CD" w14:textId="77777777" w:rsidR="00171CDC" w:rsidRPr="00171CDC" w:rsidRDefault="00171CDC" w:rsidP="00171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171CDC"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6134533C" w14:textId="77777777" w:rsidR="00171CDC" w:rsidRPr="00171CDC" w:rsidRDefault="00171CDC" w:rsidP="00171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171CDC"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2F6A14BE" w14:textId="77777777" w:rsidR="00171CDC" w:rsidRPr="00171CDC" w:rsidRDefault="00171CDC" w:rsidP="00171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171CDC"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  <w:lastRenderedPageBreak/>
        <w:t>#ЦСПМустафина</w:t>
      </w:r>
    </w:p>
    <w:p w14:paraId="13AA7EBD" w14:textId="77777777" w:rsidR="00171CDC" w:rsidRPr="00171CDC" w:rsidRDefault="00171CDC" w:rsidP="00171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171CDC"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0ECCD79A" w14:textId="77777777" w:rsidR="00171CDC" w:rsidRPr="00171CDC" w:rsidRDefault="00171CDC" w:rsidP="00171CDC">
      <w:pPr>
        <w:rPr>
          <w:rFonts w:ascii="Times New Roman" w:hAnsi="Times New Roman" w:cs="Times New Roman"/>
          <w:kern w:val="0"/>
          <w:sz w:val="28"/>
          <w:szCs w:val="28"/>
        </w:rPr>
      </w:pPr>
      <w:r w:rsidRPr="00171CDC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         </w:t>
      </w:r>
      <w:r w:rsidRPr="00171CDC"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  <w:t>#Центртестирования</w:t>
      </w:r>
    </w:p>
    <w:p w14:paraId="14289CAC" w14:textId="77777777" w:rsidR="00924EE1" w:rsidRDefault="00924EE1"/>
    <w:sectPr w:rsidR="00924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CDC"/>
    <w:rsid w:val="00171CDC"/>
    <w:rsid w:val="003C3655"/>
    <w:rsid w:val="007F6CBD"/>
    <w:rsid w:val="00924EE1"/>
    <w:rsid w:val="00C22FB0"/>
    <w:rsid w:val="00E6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927BC"/>
  <w15:chartTrackingRefBased/>
  <w15:docId w15:val="{09FCBE1D-65B2-4F44-BE94-9A1DBE5FA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1C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1C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1C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1C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1C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1C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1C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1C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1C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1C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71C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71C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71CD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71CD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71CD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71CD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71CD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71C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71C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71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1C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71C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71C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71CD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71CD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71CD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71C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71CD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71CDC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171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3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2025-03-28T04:02:00Z</dcterms:created>
  <dcterms:modified xsi:type="dcterms:W3CDTF">2025-03-28T04:18:00Z</dcterms:modified>
</cp:coreProperties>
</file>